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0C22" w:rsidRDefault="00210C22"/>
    <w:p w:rsidR="00210C22" w:rsidRDefault="004753E6">
      <w:r>
        <w:t>9 000 хектара частни гори има на територията на ДГС – Габрово</w:t>
      </w:r>
    </w:p>
    <w:p w:rsidR="004753E6" w:rsidRPr="004753E6" w:rsidRDefault="004753E6">
      <w:pPr>
        <w:rPr>
          <w:i/>
        </w:rPr>
      </w:pPr>
      <w:r w:rsidRPr="004753E6">
        <w:rPr>
          <w:i/>
        </w:rPr>
        <w:t>Собственици на 34 горски имоти ги предлагат за изкупуване на държавата</w:t>
      </w:r>
    </w:p>
    <w:p w:rsidR="004753E6" w:rsidRDefault="004753E6"/>
    <w:p w:rsidR="001D5104" w:rsidRDefault="00A11DB2">
      <w:r>
        <w:t>Над 12 000 частни горски имоти има на територията на Държавно горско</w:t>
      </w:r>
      <w:r w:rsidR="00296BA4">
        <w:t xml:space="preserve"> стопанство – Габрово. Те се </w:t>
      </w:r>
      <w:r>
        <w:t xml:space="preserve">простират на </w:t>
      </w:r>
      <w:r w:rsidR="005B1C12">
        <w:t>повече от</w:t>
      </w:r>
      <w:r>
        <w:t xml:space="preserve"> 9000 хектара. </w:t>
      </w:r>
      <w:r w:rsidR="001A05D3">
        <w:t xml:space="preserve">С това </w:t>
      </w:r>
      <w:r w:rsidR="001A05D3" w:rsidRPr="001A05D3">
        <w:t>Габровският регион</w:t>
      </w:r>
      <w:r w:rsidR="001A05D3">
        <w:t xml:space="preserve"> е сред районите с</w:t>
      </w:r>
      <w:r w:rsidR="001A05D3" w:rsidRPr="001A05D3">
        <w:t xml:space="preserve"> най-голяма концентрация на частни възстановени горски имоти. </w:t>
      </w:r>
    </w:p>
    <w:p w:rsidR="004F651E" w:rsidRDefault="001A31C4">
      <w:r>
        <w:t xml:space="preserve">За </w:t>
      </w:r>
      <w:r w:rsidR="001D5104">
        <w:t>8-м</w:t>
      </w:r>
      <w:r>
        <w:t xml:space="preserve">есечието на 2016 служители на ДГС – Габрово са издали </w:t>
      </w:r>
      <w:r w:rsidR="006B5B3A">
        <w:t>общо 63</w:t>
      </w:r>
      <w:r>
        <w:t xml:space="preserve"> констативни протоколи </w:t>
      </w:r>
      <w:r w:rsidR="006B5B3A">
        <w:t xml:space="preserve">и актове </w:t>
      </w:r>
      <w:r>
        <w:t>заради нарушения, установ</w:t>
      </w:r>
      <w:r w:rsidR="00210C22">
        <w:t>ен</w:t>
      </w:r>
      <w:r w:rsidR="006B5B3A">
        <w:t>и в частни горски територии и 23</w:t>
      </w:r>
      <w:r w:rsidR="00210C22">
        <w:t xml:space="preserve"> – за нарушения в държавни гори. </w:t>
      </w:r>
      <w:r w:rsidR="006B5B3A">
        <w:t xml:space="preserve">Всички сигнали са </w:t>
      </w:r>
      <w:r w:rsidR="001D5104">
        <w:t>придвижени</w:t>
      </w:r>
      <w:r>
        <w:t xml:space="preserve"> по надлежния</w:t>
      </w:r>
      <w:r w:rsidR="001D5104">
        <w:t xml:space="preserve"> ред до съответните институции. </w:t>
      </w:r>
    </w:p>
    <w:p w:rsidR="00205B42" w:rsidRDefault="00E33CD7" w:rsidP="00205B42">
      <w:r>
        <w:t xml:space="preserve">Като превенция на нарушенията, чийто брой е по-голям в частните терени и с цел </w:t>
      </w:r>
      <w:proofErr w:type="spellStart"/>
      <w:r>
        <w:t>комасиране</w:t>
      </w:r>
      <w:proofErr w:type="spellEnd"/>
      <w:r>
        <w:t xml:space="preserve"> и по-добро </w:t>
      </w:r>
      <w:r w:rsidR="00A0282B">
        <w:t>стопанисване</w:t>
      </w:r>
      <w:r>
        <w:t>, държавата обяви първата кампания</w:t>
      </w:r>
      <w:r w:rsidR="00A0282B">
        <w:t xml:space="preserve"> за изкупуване на малки частни горски имоти. </w:t>
      </w:r>
      <w:r w:rsidR="00296BA4">
        <w:t>Тя</w:t>
      </w:r>
      <w:bookmarkStart w:id="0" w:name="_GoBack"/>
      <w:bookmarkEnd w:id="0"/>
      <w:r w:rsidR="00A0282B">
        <w:t xml:space="preserve"> е на доброволен принцип, като с предимство ще се изкупуват гори, граничещи с държавни</w:t>
      </w:r>
      <w:r w:rsidR="00205B42">
        <w:t>, а също</w:t>
      </w:r>
      <w:r w:rsidR="00A0282B">
        <w:t xml:space="preserve"> такива, чиято площ е под 2 хектара. </w:t>
      </w:r>
    </w:p>
    <w:p w:rsidR="00205B42" w:rsidRDefault="00380F22" w:rsidP="00205B42">
      <w:r>
        <w:t xml:space="preserve">Първият етап </w:t>
      </w:r>
      <w:r w:rsidR="00A0282B">
        <w:t xml:space="preserve">на кампанията вече приключи, като комисия към СЦДП </w:t>
      </w:r>
      <w:r w:rsidR="00357D35">
        <w:t xml:space="preserve">разгледа и оцени </w:t>
      </w:r>
      <w:r w:rsidR="00A0282B">
        <w:t xml:space="preserve">имотите, чиито собственици са заявили желание да ги продадат на държавата. </w:t>
      </w:r>
    </w:p>
    <w:p w:rsidR="00205B42" w:rsidRDefault="00205B42" w:rsidP="00205B42">
      <w:r>
        <w:t xml:space="preserve">Общо 218 имота са допуснати и класирани от комисията, като 69 от предложените терени са получили максималния брой точки. 34 от одобрените предложения </w:t>
      </w:r>
      <w:r w:rsidR="00380F22">
        <w:t>са за гори, намиращи се</w:t>
      </w:r>
      <w:r>
        <w:t xml:space="preserve"> на територията на ДГС – Габрово. </w:t>
      </w:r>
    </w:p>
    <w:p w:rsidR="00205B42" w:rsidRDefault="00205B42" w:rsidP="00205B42">
      <w:r>
        <w:t xml:space="preserve">Подробна информация и протокол от заседанието на комисията са публикувани на адрес https://www.scdp.bg/welcome. </w:t>
      </w:r>
    </w:p>
    <w:p w:rsidR="00205B42" w:rsidRDefault="00205B42">
      <w:r>
        <w:t>Предстои независими оценители да изготвят оценка на имотите, като сделките със собственици ще бъдат финализирани в рамките на предвидените за целта средства на СЦДП за тази година.</w:t>
      </w:r>
    </w:p>
    <w:p w:rsidR="001D5104" w:rsidRDefault="001D5104" w:rsidP="00205B42">
      <w:pPr>
        <w:jc w:val="center"/>
      </w:pPr>
    </w:p>
    <w:sectPr w:rsidR="001D51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1DB2"/>
    <w:rsid w:val="001A05D3"/>
    <w:rsid w:val="001A31C4"/>
    <w:rsid w:val="001C4BAA"/>
    <w:rsid w:val="001D5104"/>
    <w:rsid w:val="0020164F"/>
    <w:rsid w:val="00205B42"/>
    <w:rsid w:val="00210C22"/>
    <w:rsid w:val="00263BAB"/>
    <w:rsid w:val="00296BA4"/>
    <w:rsid w:val="00357D35"/>
    <w:rsid w:val="00380F22"/>
    <w:rsid w:val="004753E6"/>
    <w:rsid w:val="004A5580"/>
    <w:rsid w:val="004F651E"/>
    <w:rsid w:val="00574104"/>
    <w:rsid w:val="005B1C12"/>
    <w:rsid w:val="006B5B3A"/>
    <w:rsid w:val="0077398A"/>
    <w:rsid w:val="007A103F"/>
    <w:rsid w:val="007C16F8"/>
    <w:rsid w:val="008C0BF9"/>
    <w:rsid w:val="008F2EED"/>
    <w:rsid w:val="00A0282B"/>
    <w:rsid w:val="00A11DB2"/>
    <w:rsid w:val="00B83544"/>
    <w:rsid w:val="00B90061"/>
    <w:rsid w:val="00D27C02"/>
    <w:rsid w:val="00D91C50"/>
    <w:rsid w:val="00DF515C"/>
    <w:rsid w:val="00E33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99B9FD-F694-4C70-AE34-B9409D759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1</Pages>
  <Words>242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PolitPartiq Gerb1</dc:creator>
  <cp:keywords/>
  <dc:description/>
  <cp:lastModifiedBy>PolitPartiq Gerb1</cp:lastModifiedBy>
  <cp:revision>12</cp:revision>
  <dcterms:created xsi:type="dcterms:W3CDTF">2016-09-19T07:08:00Z</dcterms:created>
  <dcterms:modified xsi:type="dcterms:W3CDTF">2016-09-30T11:59:00Z</dcterms:modified>
</cp:coreProperties>
</file>